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47A9A" w:rsidRPr="00005BA5" w:rsidP="00847A9A">
      <w:pPr>
        <w:jc w:val="both"/>
        <w:rPr>
          <w:rFonts w:ascii="Helvetica" w:hAnsi="Helvetica" w:cstheme="minorHAnsi"/>
          <w:i/>
          <w:iCs/>
          <w:color w:val="FF0000"/>
        </w:rPr>
      </w:pPr>
    </w:p>
    <w:p w:rsidR="00847A9A" w:rsidRPr="00E00333" w:rsidP="00847A9A">
      <w:pPr>
        <w:jc w:val="both"/>
        <w:rPr>
          <w:rFonts w:ascii="Helvetica" w:hAnsi="Helvetica" w:cstheme="minorHAnsi"/>
          <w:color w:val="000000" w:themeColor="text1"/>
        </w:rPr>
      </w:pPr>
      <w:r w:rsidRPr="00E00333">
        <w:rPr>
          <w:rFonts w:ascii="Helvetica" w:hAnsi="Helvetica" w:cstheme="minorHAnsi"/>
          <w:color w:val="000000" w:themeColor="text1"/>
        </w:rPr>
        <w:t>Media Contact:</w:t>
      </w:r>
    </w:p>
    <w:p w:rsidR="00847A9A" w:rsidP="00847A9A">
      <w:pPr>
        <w:jc w:val="both"/>
        <w:rPr>
          <w:rFonts w:ascii="Helvetica" w:hAnsi="Helvetica" w:cstheme="minorHAnsi"/>
          <w:b/>
          <w:color w:val="000000" w:themeColor="text1"/>
        </w:rPr>
      </w:pPr>
      <w:r w:rsidRPr="00E00333">
        <w:rPr>
          <w:rFonts w:ascii="Helvetica" w:hAnsi="Helvetica" w:cstheme="minorHAnsi"/>
          <w:color w:val="000000" w:themeColor="text1"/>
        </w:rPr>
        <w:t>Liz Lindley, llindley@jaffepr.com, 917.455.1798</w:t>
      </w:r>
      <w:r w:rsidRPr="00E00333">
        <w:rPr>
          <w:rFonts w:ascii="Helvetica" w:hAnsi="Helvetica" w:cstheme="minorHAnsi"/>
          <w:b/>
          <w:color w:val="000000" w:themeColor="text1"/>
        </w:rPr>
        <w:tab/>
      </w:r>
    </w:p>
    <w:p w:rsidR="00847A9A" w:rsidP="00847A9A">
      <w:pPr>
        <w:jc w:val="both"/>
        <w:rPr>
          <w:rFonts w:ascii="Helvetica" w:hAnsi="Helvetica" w:cstheme="minorHAnsi"/>
          <w:b/>
          <w:color w:val="000000" w:themeColor="text1"/>
        </w:rPr>
      </w:pPr>
    </w:p>
    <w:p w:rsidR="00847A9A" w:rsidP="00847A9A">
      <w:pPr>
        <w:jc w:val="center"/>
        <w:rPr>
          <w:rFonts w:ascii="Helvetica" w:hAnsi="Helvetica" w:cstheme="minorHAnsi"/>
          <w:b/>
          <w:color w:val="000000" w:themeColor="text1"/>
        </w:rPr>
      </w:pPr>
      <w:r>
        <w:rPr>
          <w:rFonts w:ascii="Helvetica" w:hAnsi="Helvetica" w:cstheme="minorHAnsi"/>
          <w:b/>
          <w:color w:val="000000" w:themeColor="text1"/>
        </w:rPr>
        <w:t xml:space="preserve">Tom </w:t>
      </w:r>
      <w:r>
        <w:rPr>
          <w:rFonts w:ascii="Helvetica" w:hAnsi="Helvetica" w:cstheme="minorHAnsi"/>
          <w:b/>
          <w:color w:val="000000" w:themeColor="text1"/>
        </w:rPr>
        <w:t>D’Amore</w:t>
      </w:r>
      <w:r>
        <w:rPr>
          <w:rFonts w:ascii="Helvetica" w:hAnsi="Helvetica" w:cstheme="minorHAnsi"/>
          <w:b/>
          <w:color w:val="000000" w:themeColor="text1"/>
        </w:rPr>
        <w:t xml:space="preserve"> Receives 2019 American Association for Justice </w:t>
      </w:r>
    </w:p>
    <w:p w:rsidR="00847A9A" w:rsidRPr="00E00333" w:rsidP="00847A9A">
      <w:pPr>
        <w:jc w:val="center"/>
        <w:rPr>
          <w:rFonts w:ascii="Helvetica" w:hAnsi="Helvetica" w:cstheme="minorHAnsi"/>
          <w:b/>
          <w:color w:val="000000" w:themeColor="text1"/>
        </w:rPr>
      </w:pPr>
      <w:r>
        <w:rPr>
          <w:rFonts w:ascii="Helvetica" w:hAnsi="Helvetica" w:cstheme="minorHAnsi"/>
          <w:b/>
          <w:color w:val="000000" w:themeColor="text1"/>
        </w:rPr>
        <w:t>Distinguished Service Award</w:t>
      </w:r>
    </w:p>
    <w:p w:rsidR="00847A9A" w:rsidRPr="004801E3" w:rsidP="00847A9A">
      <w:pPr>
        <w:pStyle w:val="NormalWeb"/>
        <w:textAlignment w:val="baseline"/>
        <w:rPr>
          <w:rFonts w:ascii="Helvetica" w:hAnsi="Helvetica" w:cs="Arial"/>
          <w:color w:val="000000" w:themeColor="text1"/>
        </w:rPr>
      </w:pPr>
      <w:r w:rsidRPr="00E00333">
        <w:rPr>
          <w:rFonts w:ascii="Helvetica" w:hAnsi="Helvetica" w:cstheme="minorHAnsi"/>
          <w:color w:val="000000" w:themeColor="text1"/>
        </w:rPr>
        <w:t xml:space="preserve">(PORTLAND, ORE. – </w:t>
      </w:r>
      <w:r>
        <w:rPr>
          <w:rFonts w:ascii="Helvetica" w:hAnsi="Helvetica" w:cstheme="minorHAnsi"/>
          <w:color w:val="000000" w:themeColor="text1"/>
        </w:rPr>
        <w:t xml:space="preserve">August </w:t>
      </w:r>
      <w:r w:rsidR="00B723A9">
        <w:rPr>
          <w:rFonts w:ascii="Helvetica" w:hAnsi="Helvetica" w:cstheme="minorHAnsi"/>
          <w:color w:val="000000" w:themeColor="text1"/>
        </w:rPr>
        <w:t>8</w:t>
      </w:r>
      <w:r w:rsidRPr="00E00333">
        <w:rPr>
          <w:rFonts w:ascii="Helvetica" w:hAnsi="Helvetica" w:cstheme="minorHAnsi"/>
          <w:color w:val="000000" w:themeColor="text1"/>
        </w:rPr>
        <w:t>, 2019) –</w:t>
      </w:r>
      <w:r>
        <w:rPr>
          <w:rFonts w:ascii="Helvetica" w:hAnsi="Helvetica" w:cstheme="minorHAnsi"/>
          <w:color w:val="000000" w:themeColor="text1"/>
        </w:rPr>
        <w:t xml:space="preserve"> </w:t>
      </w:r>
      <w:r w:rsidRPr="00E00333">
        <w:rPr>
          <w:rFonts w:ascii="Helvetica" w:hAnsi="Helvetica" w:cs="AppleSystemUIFont"/>
          <w:color w:val="000000" w:themeColor="text1"/>
        </w:rPr>
        <w:t>D’Amore</w:t>
      </w:r>
      <w:r w:rsidRPr="00E00333">
        <w:rPr>
          <w:rFonts w:ascii="Helvetica" w:hAnsi="Helvetica" w:cs="AppleSystemUIFont"/>
          <w:color w:val="000000" w:themeColor="text1"/>
        </w:rPr>
        <w:t xml:space="preserve"> Law Group</w:t>
      </w:r>
      <w:r>
        <w:rPr>
          <w:rFonts w:ascii="Helvetica" w:hAnsi="Helvetica" w:cs="AppleSystemUIFont"/>
          <w:color w:val="000000" w:themeColor="text1"/>
        </w:rPr>
        <w:t xml:space="preserve"> founder Tom </w:t>
      </w:r>
      <w:r>
        <w:rPr>
          <w:rFonts w:ascii="Helvetica" w:hAnsi="Helvetica" w:cs="AppleSystemUIFont"/>
          <w:color w:val="000000" w:themeColor="text1"/>
        </w:rPr>
        <w:t>D’Amore</w:t>
      </w:r>
      <w:r>
        <w:rPr>
          <w:rFonts w:ascii="Helvetica" w:hAnsi="Helvetica" w:cs="AppleSystemUIFont"/>
          <w:color w:val="000000" w:themeColor="text1"/>
        </w:rPr>
        <w:t xml:space="preserve"> </w:t>
      </w:r>
      <w:r>
        <w:rPr>
          <w:rFonts w:ascii="Helvetica" w:hAnsi="Helvetica" w:cs="Arial"/>
          <w:color w:val="000000" w:themeColor="text1"/>
        </w:rPr>
        <w:t xml:space="preserve">was presented with a </w:t>
      </w:r>
      <w:r w:rsidRPr="004801E3">
        <w:rPr>
          <w:rFonts w:ascii="Helvetica" w:hAnsi="Helvetica" w:cs="Arial"/>
          <w:color w:val="000000" w:themeColor="text1"/>
        </w:rPr>
        <w:t>201</w:t>
      </w:r>
      <w:r>
        <w:rPr>
          <w:rFonts w:ascii="Helvetica" w:hAnsi="Helvetica" w:cs="Arial"/>
          <w:color w:val="000000" w:themeColor="text1"/>
        </w:rPr>
        <w:t>9</w:t>
      </w:r>
      <w:r w:rsidRPr="004801E3">
        <w:rPr>
          <w:rFonts w:ascii="Helvetica" w:hAnsi="Helvetica" w:cs="Arial"/>
          <w:color w:val="000000" w:themeColor="text1"/>
        </w:rPr>
        <w:t xml:space="preserve"> American Association for Justice </w:t>
      </w:r>
      <w:r>
        <w:rPr>
          <w:rFonts w:ascii="Helvetica" w:hAnsi="Helvetica" w:cs="Arial"/>
          <w:color w:val="000000" w:themeColor="text1"/>
        </w:rPr>
        <w:t xml:space="preserve">(AAJ) </w:t>
      </w:r>
      <w:r w:rsidRPr="004801E3">
        <w:rPr>
          <w:rFonts w:ascii="Helvetica" w:hAnsi="Helvetica" w:cs="Arial"/>
          <w:color w:val="000000" w:themeColor="text1"/>
        </w:rPr>
        <w:t>Distinguished Service Award</w:t>
      </w:r>
      <w:r>
        <w:rPr>
          <w:rFonts w:ascii="Helvetica" w:hAnsi="Helvetica" w:cs="Arial"/>
          <w:color w:val="000000" w:themeColor="text1"/>
        </w:rPr>
        <w:t xml:space="preserve"> by AAJ </w:t>
      </w:r>
      <w:r w:rsidRPr="006F7393">
        <w:rPr>
          <w:rFonts w:ascii="Helvetica" w:hAnsi="Helvetica" w:cs="Arial"/>
          <w:color w:val="000000" w:themeColor="text1"/>
        </w:rPr>
        <w:t xml:space="preserve">President Elise Sanguinetti </w:t>
      </w:r>
      <w:r w:rsidRPr="004801E3">
        <w:rPr>
          <w:rFonts w:ascii="Helvetica" w:hAnsi="Helvetica" w:cs="Arial"/>
          <w:color w:val="000000" w:themeColor="text1"/>
        </w:rPr>
        <w:t>at the</w:t>
      </w:r>
      <w:r>
        <w:rPr>
          <w:rFonts w:ascii="Helvetica" w:hAnsi="Helvetica" w:cs="Arial"/>
          <w:color w:val="000000" w:themeColor="text1"/>
        </w:rPr>
        <w:t xml:space="preserve"> </w:t>
      </w:r>
      <w:r w:rsidRPr="00005BA5">
        <w:rPr>
          <w:rFonts w:ascii="Helvetica" w:hAnsi="Helvetica" w:cs="Arial"/>
          <w:color w:val="000000" w:themeColor="text1"/>
        </w:rPr>
        <w:t>AAJ Board of Governors meeting on July 31, 2019, in San Diego.</w:t>
      </w:r>
      <w:r>
        <w:rPr>
          <w:rFonts w:ascii="Helvetica" w:hAnsi="Helvetica" w:cs="Arial"/>
          <w:color w:val="000000" w:themeColor="text1"/>
        </w:rPr>
        <w:t xml:space="preserve"> </w:t>
      </w:r>
      <w:r>
        <w:rPr>
          <w:rFonts w:ascii="Helvetica" w:hAnsi="Helvetica" w:cs="Arial"/>
          <w:color w:val="000000" w:themeColor="text1"/>
        </w:rPr>
        <w:t xml:space="preserve">This is the third time that the AAJ has awarded </w:t>
      </w:r>
      <w:r>
        <w:rPr>
          <w:rFonts w:ascii="Helvetica" w:hAnsi="Helvetica" w:cs="Arial"/>
          <w:color w:val="000000" w:themeColor="text1"/>
        </w:rPr>
        <w:t>D’Amore</w:t>
      </w:r>
      <w:r>
        <w:rPr>
          <w:rFonts w:ascii="Helvetica" w:hAnsi="Helvetica" w:cs="Arial"/>
          <w:color w:val="000000" w:themeColor="text1"/>
        </w:rPr>
        <w:t xml:space="preserve"> with this prestigious honor. </w:t>
      </w:r>
    </w:p>
    <w:p w:rsidR="00847A9A" w:rsidP="00847A9A">
      <w:pPr>
        <w:pStyle w:val="NormalWeb"/>
        <w:textAlignment w:val="baseline"/>
        <w:rPr>
          <w:rFonts w:ascii="Helvetica" w:hAnsi="Helvetica" w:cs="Arial"/>
          <w:color w:val="000000" w:themeColor="text1"/>
        </w:rPr>
      </w:pPr>
      <w:r w:rsidRPr="004801E3">
        <w:rPr>
          <w:rFonts w:ascii="Helvetica" w:hAnsi="Helvetica" w:cs="Arial"/>
          <w:color w:val="000000" w:themeColor="text1"/>
        </w:rPr>
        <w:t>The Distinguished Service Award recognizes members of the AAJ Board of Governors who during the past year have been of special assistance to the president of the association</w:t>
      </w:r>
      <w:r>
        <w:rPr>
          <w:rFonts w:ascii="Helvetica" w:hAnsi="Helvetica" w:cs="Arial"/>
          <w:color w:val="000000" w:themeColor="text1"/>
        </w:rPr>
        <w:t xml:space="preserve">. </w:t>
      </w:r>
      <w:r>
        <w:rPr>
          <w:rFonts w:ascii="Helvetica" w:hAnsi="Helvetica" w:cs="Arial"/>
          <w:color w:val="000000" w:themeColor="text1"/>
        </w:rPr>
        <w:t>D’Amore</w:t>
      </w:r>
      <w:r>
        <w:rPr>
          <w:rFonts w:ascii="Helvetica" w:hAnsi="Helvetica" w:cs="Arial"/>
          <w:color w:val="000000" w:themeColor="text1"/>
        </w:rPr>
        <w:t xml:space="preserve"> has served two terms as the Budget Committee Chair of the organization, serves on various committees, and recently served on a committee to select the organization’s new Chief Financial Officer.  </w:t>
      </w:r>
    </w:p>
    <w:p w:rsidR="00847A9A" w:rsidRPr="004801E3" w:rsidP="00847A9A">
      <w:pPr>
        <w:pStyle w:val="NormalWeb"/>
        <w:textAlignment w:val="baseline"/>
        <w:rPr>
          <w:rFonts w:ascii="Helvetica" w:hAnsi="Helvetica" w:cs="Arial"/>
          <w:color w:val="000000" w:themeColor="text1"/>
        </w:rPr>
      </w:pPr>
      <w:r>
        <w:rPr>
          <w:rFonts w:ascii="Helvetica" w:hAnsi="Helvetica" w:cs="Arial"/>
          <w:color w:val="000000" w:themeColor="text1"/>
        </w:rPr>
        <w:t>Th</w:t>
      </w:r>
      <w:r w:rsidRPr="00005BA5">
        <w:rPr>
          <w:rFonts w:ascii="Helvetica" w:hAnsi="Helvetica" w:cs="Arial"/>
          <w:color w:val="000000" w:themeColor="text1"/>
        </w:rPr>
        <w:t xml:space="preserve">e </w:t>
      </w:r>
      <w:r>
        <w:rPr>
          <w:rFonts w:ascii="Helvetica" w:hAnsi="Helvetica" w:cs="Arial"/>
          <w:color w:val="000000" w:themeColor="text1"/>
        </w:rPr>
        <w:t xml:space="preserve">mission of the </w:t>
      </w:r>
      <w:r w:rsidRPr="00005BA5">
        <w:rPr>
          <w:rFonts w:ascii="Helvetica" w:hAnsi="Helvetica" w:cs="Arial"/>
          <w:color w:val="000000" w:themeColor="text1"/>
        </w:rPr>
        <w:t>American Association for Justice, formerly the Association of Trial Lawyers of America (ATLA®)</w:t>
      </w:r>
      <w:r>
        <w:rPr>
          <w:rFonts w:ascii="Helvetica" w:hAnsi="Helvetica" w:cs="Arial"/>
          <w:color w:val="000000" w:themeColor="text1"/>
        </w:rPr>
        <w:t xml:space="preserve"> </w:t>
      </w:r>
      <w:r w:rsidRPr="00005BA5">
        <w:rPr>
          <w:rFonts w:ascii="Helvetica" w:hAnsi="Helvetica" w:cs="Arial"/>
          <w:color w:val="000000" w:themeColor="text1"/>
        </w:rPr>
        <w:t>is to promote a fair and effective justice system—and to support the work of attorneys in their efforts to ensure that any person who is injured by the misconduct or negligence of others can obtain justice in America’s courtrooms, even when taking on the most powerful interests.</w:t>
      </w:r>
    </w:p>
    <w:p w:rsidR="00847A9A" w:rsidRPr="004801E3" w:rsidP="00847A9A">
      <w:pPr>
        <w:pStyle w:val="NormalWeb"/>
        <w:textAlignment w:val="baseline"/>
        <w:rPr>
          <w:rFonts w:ascii="Helvetica" w:hAnsi="Helvetica" w:cs="Arial"/>
          <w:color w:val="000000" w:themeColor="text1"/>
        </w:rPr>
      </w:pPr>
      <w:r w:rsidRPr="004801E3">
        <w:rPr>
          <w:rFonts w:ascii="Helvetica" w:hAnsi="Helvetica" w:cs="Arial"/>
          <w:color w:val="000000" w:themeColor="text1"/>
        </w:rPr>
        <w:t xml:space="preserve">“I’m honored to receive AAJ’s Distinguished Service Award,” </w:t>
      </w:r>
      <w:r>
        <w:rPr>
          <w:rFonts w:ascii="Helvetica" w:hAnsi="Helvetica" w:cs="Arial"/>
          <w:color w:val="000000" w:themeColor="text1"/>
        </w:rPr>
        <w:t>D’Amore</w:t>
      </w:r>
      <w:r w:rsidRPr="004801E3">
        <w:rPr>
          <w:rFonts w:ascii="Helvetica" w:hAnsi="Helvetica" w:cs="Arial"/>
          <w:color w:val="000000" w:themeColor="text1"/>
        </w:rPr>
        <w:t xml:space="preserve"> said. </w:t>
      </w:r>
      <w:r>
        <w:rPr>
          <w:rFonts w:ascii="Helvetica" w:hAnsi="Helvetica" w:cs="Arial"/>
          <w:color w:val="000000" w:themeColor="text1"/>
        </w:rPr>
        <w:t xml:space="preserve">“I am proud of the work AAJ does in terms of ensuring justice in our court system, giving back to the community, and providing excellent training for trial lawyers.  I am glad to be a small part of what AAJ and its staff does for the legal system and citizens of our country.” </w:t>
      </w:r>
    </w:p>
    <w:p w:rsidR="00847A9A" w:rsidP="00847A9A">
      <w:pPr>
        <w:pStyle w:val="NormalWeb"/>
        <w:textAlignment w:val="baseline"/>
        <w:rPr>
          <w:rFonts w:ascii="Helvetica" w:hAnsi="Helvetica" w:cs="Arial"/>
          <w:color w:val="000000" w:themeColor="text1"/>
        </w:rPr>
      </w:pPr>
      <w:r>
        <w:rPr>
          <w:rFonts w:ascii="Helvetica" w:hAnsi="Helvetica" w:cs="Arial"/>
          <w:color w:val="000000" w:themeColor="text1"/>
        </w:rPr>
        <w:t>D’Amore</w:t>
      </w:r>
      <w:r w:rsidRPr="004801E3">
        <w:rPr>
          <w:rFonts w:ascii="Helvetica" w:hAnsi="Helvetica" w:cs="Arial"/>
          <w:color w:val="000000" w:themeColor="text1"/>
        </w:rPr>
        <w:t xml:space="preserve"> began serving on the AAJ Board of Governors in 20</w:t>
      </w:r>
      <w:r>
        <w:rPr>
          <w:rFonts w:ascii="Helvetica" w:hAnsi="Helvetica" w:cs="Arial"/>
          <w:color w:val="000000" w:themeColor="text1"/>
        </w:rPr>
        <w:t>09 and is on the organization’s Executive Committee. He currently serves as the organization’s Budget Chair. He previously served as Audit Chair, Retirement Chair, and Motor Vehicle Collision Chair of AAJ and is</w:t>
      </w:r>
      <w:r w:rsidRPr="00005BA5">
        <w:rPr>
          <w:rFonts w:ascii="Helvetica" w:hAnsi="Helvetica" w:cs="Arial"/>
          <w:color w:val="000000" w:themeColor="text1"/>
        </w:rPr>
        <w:t xml:space="preserve"> the co-editor of the AAJ Press title Litigating Major Automobile Injury and Death Cases with Ken Levinson.</w:t>
      </w:r>
    </w:p>
    <w:p w:rsidR="00847A9A" w:rsidP="00847A9A">
      <w:pPr>
        <w:rPr>
          <w:rFonts w:ascii="Helvetica" w:hAnsi="Helvetica" w:cstheme="minorHAnsi"/>
        </w:rPr>
      </w:pPr>
      <w:r w:rsidRPr="001722E4">
        <w:rPr>
          <w:rFonts w:ascii="Helvetica" w:hAnsi="Helvetica" w:cstheme="minorHAnsi"/>
        </w:rPr>
        <w:t>An attorney for more than 25 years</w:t>
      </w:r>
      <w:r w:rsidRPr="00860F38">
        <w:rPr>
          <w:rFonts w:ascii="Helvetica" w:hAnsi="Helvetica" w:cstheme="minorHAnsi"/>
        </w:rPr>
        <w:t xml:space="preserve">, Tom </w:t>
      </w:r>
      <w:r w:rsidRPr="00860F38">
        <w:rPr>
          <w:rFonts w:ascii="Helvetica" w:hAnsi="Helvetica" w:cstheme="minorHAnsi"/>
        </w:rPr>
        <w:t>D’Amore</w:t>
      </w:r>
      <w:r w:rsidRPr="001722E4">
        <w:rPr>
          <w:rFonts w:ascii="Helvetica" w:hAnsi="Helvetica" w:cstheme="minorHAnsi"/>
        </w:rPr>
        <w:t xml:space="preserve"> is licensed to practice law in Oregon, Washington and California</w:t>
      </w:r>
      <w:r w:rsidRPr="00860F38">
        <w:rPr>
          <w:rFonts w:ascii="Helvetica" w:hAnsi="Helvetica" w:cstheme="minorHAnsi"/>
        </w:rPr>
        <w:t>, and is a board-</w:t>
      </w:r>
      <w:r>
        <w:rPr>
          <w:rFonts w:ascii="Helvetica" w:hAnsi="Helvetica" w:cstheme="minorHAnsi"/>
        </w:rPr>
        <w:t>c</w:t>
      </w:r>
      <w:r w:rsidRPr="00860F38">
        <w:rPr>
          <w:rFonts w:ascii="Helvetica" w:hAnsi="Helvetica" w:cstheme="minorHAnsi"/>
        </w:rPr>
        <w:t>ertified civil trial attorney with the National Board of Trial Advocacy</w:t>
      </w:r>
      <w:r>
        <w:rPr>
          <w:rFonts w:ascii="Helvetica" w:hAnsi="Helvetica" w:cstheme="minorHAnsi"/>
        </w:rPr>
        <w:t xml:space="preserve"> (NBTA)</w:t>
      </w:r>
      <w:r w:rsidRPr="001722E4">
        <w:rPr>
          <w:rFonts w:ascii="Helvetica" w:hAnsi="Helvetica" w:cstheme="minorHAnsi"/>
        </w:rPr>
        <w:t xml:space="preserve">. </w:t>
      </w:r>
      <w:r>
        <w:rPr>
          <w:rFonts w:ascii="Helvetica" w:hAnsi="Helvetica" w:cstheme="minorHAnsi"/>
        </w:rPr>
        <w:t>D’Amore</w:t>
      </w:r>
      <w:r>
        <w:rPr>
          <w:rFonts w:ascii="Helvetica" w:hAnsi="Helvetica" w:cstheme="minorHAnsi"/>
        </w:rPr>
        <w:t xml:space="preserve"> is also board-certified in trucking injury law by the NBTA. </w:t>
      </w:r>
      <w:r w:rsidRPr="00860F38">
        <w:rPr>
          <w:rFonts w:ascii="Helvetica" w:hAnsi="Helvetica" w:cstheme="minorHAnsi"/>
        </w:rPr>
        <w:t xml:space="preserve">Actively engaged in the plaintiff’s trial bar, </w:t>
      </w:r>
      <w:r w:rsidRPr="00860F38">
        <w:rPr>
          <w:rFonts w:ascii="Helvetica" w:hAnsi="Helvetica" w:cstheme="minorHAnsi"/>
        </w:rPr>
        <w:t>D’Amore</w:t>
      </w:r>
      <w:r w:rsidRPr="00860F38">
        <w:rPr>
          <w:rFonts w:ascii="Helvetica" w:hAnsi="Helvetica" w:cstheme="minorHAnsi"/>
        </w:rPr>
        <w:t xml:space="preserve"> </w:t>
      </w:r>
      <w:r>
        <w:rPr>
          <w:rFonts w:ascii="Helvetica" w:hAnsi="Helvetica" w:cstheme="minorHAnsi"/>
        </w:rPr>
        <w:t xml:space="preserve">is </w:t>
      </w:r>
      <w:r w:rsidRPr="00860F38">
        <w:rPr>
          <w:rFonts w:ascii="Helvetica" w:hAnsi="Helvetica" w:cstheme="minorHAnsi"/>
        </w:rPr>
        <w:t>Past President of the Oregon Trial Lawyers Association and an Eagle member of the Washington State Association for Justice (WSAJ).</w:t>
      </w:r>
      <w:r>
        <w:rPr>
          <w:rFonts w:ascii="Helvetica" w:hAnsi="Helvetica" w:cstheme="minorHAnsi"/>
        </w:rPr>
        <w:t xml:space="preserve"> </w:t>
      </w:r>
      <w:r>
        <w:rPr>
          <w:rFonts w:ascii="Helvetica" w:hAnsi="Helvetica" w:cstheme="minorHAnsi"/>
        </w:rPr>
        <w:t>D’Amore</w:t>
      </w:r>
      <w:r>
        <w:rPr>
          <w:rFonts w:ascii="Helvetica" w:hAnsi="Helvetica" w:cstheme="minorHAnsi"/>
        </w:rPr>
        <w:t xml:space="preserve"> was selected by his peers as a Top 50 lawyer in the state of Oregon by Super Lawyers.</w:t>
      </w:r>
    </w:p>
    <w:p w:rsidR="00847A9A" w:rsidRPr="004801E3" w:rsidP="00847A9A">
      <w:pPr>
        <w:rPr>
          <w:rFonts w:ascii="Helvetica" w:hAnsi="Helvetica" w:cstheme="minorHAnsi"/>
        </w:rPr>
      </w:pPr>
    </w:p>
    <w:p w:rsidR="00847A9A" w:rsidRPr="00E00333" w:rsidP="00847A9A">
      <w:pPr>
        <w:pStyle w:val="NormalWeb"/>
        <w:spacing w:before="0" w:beforeAutospacing="0" w:after="0" w:afterAutospacing="0"/>
        <w:rPr>
          <w:rStyle w:val="Strong"/>
          <w:rFonts w:ascii="Helvetica" w:hAnsi="Helvetica" w:eastAsiaTheme="minorEastAsia" w:cstheme="minorHAnsi"/>
          <w:color w:val="000000" w:themeColor="text1"/>
          <w:u w:val="single"/>
        </w:rPr>
      </w:pPr>
      <w:r w:rsidRPr="00E00333">
        <w:rPr>
          <w:rStyle w:val="Strong"/>
          <w:rFonts w:ascii="Helvetica" w:hAnsi="Helvetica" w:eastAsiaTheme="minorEastAsia" w:cstheme="minorHAnsi"/>
          <w:color w:val="000000" w:themeColor="text1"/>
          <w:u w:val="single"/>
        </w:rPr>
        <w:t xml:space="preserve">About </w:t>
      </w:r>
      <w:r w:rsidRPr="00E00333">
        <w:rPr>
          <w:rStyle w:val="Strong"/>
          <w:rFonts w:ascii="Helvetica" w:hAnsi="Helvetica" w:eastAsiaTheme="minorEastAsia" w:cstheme="minorHAnsi"/>
          <w:color w:val="000000" w:themeColor="text1"/>
          <w:u w:val="single"/>
        </w:rPr>
        <w:t>D’Amore</w:t>
      </w:r>
      <w:r w:rsidRPr="00E00333">
        <w:rPr>
          <w:rStyle w:val="Strong"/>
          <w:rFonts w:ascii="Helvetica" w:hAnsi="Helvetica" w:eastAsiaTheme="minorEastAsia" w:cstheme="minorHAnsi"/>
          <w:color w:val="000000" w:themeColor="text1"/>
          <w:u w:val="single"/>
        </w:rPr>
        <w:t xml:space="preserve"> Law Group</w:t>
      </w:r>
    </w:p>
    <w:p w:rsidR="00847A9A" w:rsidRPr="00E00333" w:rsidP="00847A9A">
      <w:pPr>
        <w:rPr>
          <w:rFonts w:ascii="Helvetica" w:hAnsi="Helvetica" w:cs="Arial"/>
          <w:color w:val="000000" w:themeColor="text1"/>
          <w:shd w:val="clear" w:color="auto" w:fill="FFFFFF"/>
        </w:rPr>
      </w:pPr>
    </w:p>
    <w:p w:rsidR="00847A9A" w:rsidP="00847A9A">
      <w:pPr>
        <w:rPr>
          <w:rFonts w:ascii="Helvetica" w:hAnsi="Helvetica" w:cs="Arial"/>
          <w:color w:val="000000" w:themeColor="text1"/>
          <w:shd w:val="clear" w:color="auto" w:fill="FFFFFF"/>
        </w:rPr>
      </w:pPr>
      <w:r w:rsidRPr="00E00333">
        <w:rPr>
          <w:rFonts w:ascii="Helvetica" w:hAnsi="Helvetica" w:cs="Arial"/>
          <w:color w:val="000000" w:themeColor="text1"/>
          <w:shd w:val="clear" w:color="auto" w:fill="FFFFFF"/>
        </w:rPr>
        <w:t xml:space="preserve">Since 1992, the </w:t>
      </w:r>
      <w:r w:rsidRPr="00E00333">
        <w:rPr>
          <w:rFonts w:ascii="Helvetica" w:hAnsi="Helvetica" w:cs="Arial"/>
          <w:color w:val="000000" w:themeColor="text1"/>
          <w:shd w:val="clear" w:color="auto" w:fill="FFFFFF"/>
        </w:rPr>
        <w:t>D’Amore</w:t>
      </w:r>
      <w:r w:rsidRPr="00E00333">
        <w:rPr>
          <w:rFonts w:ascii="Helvetica" w:hAnsi="Helvetica" w:cs="Arial"/>
          <w:color w:val="000000" w:themeColor="text1"/>
          <w:shd w:val="clear" w:color="auto" w:fill="FFFFFF"/>
        </w:rPr>
        <w:t xml:space="preserve"> Law Group has represented thousands of injury victims and their loved ones in Oregon, Washington and California in various complex and catastrophic personal injury matters. Founder Tom </w:t>
      </w:r>
      <w:r w:rsidRPr="00E00333">
        <w:rPr>
          <w:rFonts w:ascii="Helvetica" w:hAnsi="Helvetica" w:cs="Arial"/>
          <w:color w:val="000000" w:themeColor="text1"/>
          <w:shd w:val="clear" w:color="auto" w:fill="FFFFFF"/>
        </w:rPr>
        <w:t>D’Amore</w:t>
      </w:r>
      <w:r w:rsidRPr="00E00333">
        <w:rPr>
          <w:rFonts w:ascii="Helvetica" w:hAnsi="Helvetica" w:cs="Arial"/>
          <w:color w:val="000000" w:themeColor="text1"/>
          <w:shd w:val="clear" w:color="auto" w:fill="FFFFFF"/>
        </w:rPr>
        <w:t xml:space="preserve"> </w:t>
      </w:r>
      <w:r w:rsidRPr="00E00333">
        <w:rPr>
          <w:rFonts w:ascii="Helvetica" w:hAnsi="Helvetica" w:cs="Segoe UI"/>
          <w:color w:val="000000" w:themeColor="text1"/>
          <w:shd w:val="clear" w:color="auto" w:fill="FFFFFF"/>
        </w:rPr>
        <w:t xml:space="preserve">is dedicated to asserting the rights of clients who have been seriously injured by the negligence and intentional conduct of individual and corporate wrongdoers. The firm handles a wide variety of personal injury and wrongful death cases, in areas including automobile and trucking accidents, motorcycle and bicycle accidents, nursing home and medical negligence, unsafe and defective products, sexual abuse, construction accidents and job site injuries, class action suits and bad faith insurance practices. </w:t>
      </w:r>
      <w:r w:rsidRPr="00E00333">
        <w:rPr>
          <w:rFonts w:ascii="Helvetica" w:hAnsi="Helvetica" w:cs="Arial"/>
          <w:color w:val="000000" w:themeColor="text1"/>
          <w:shd w:val="clear" w:color="auto" w:fill="FFFFFF"/>
        </w:rPr>
        <w:t xml:space="preserve">The firm has locations for meeting clients in Portland, Lake Oswego, and Bend, Oregon, as well as in Vancouver, Washington. For more information, please visit </w:t>
      </w:r>
      <w:r w:rsidRPr="00A23252">
        <w:rPr>
          <w:rFonts w:ascii="Helvetica" w:hAnsi="Helvetica" w:cs="Arial"/>
          <w:shd w:val="clear" w:color="auto" w:fill="FFFFFF"/>
        </w:rPr>
        <w:t>www.damorelaw.com</w:t>
      </w:r>
      <w:r>
        <w:rPr>
          <w:rFonts w:ascii="Helvetica" w:hAnsi="Helvetica" w:cs="Arial"/>
          <w:color w:val="000000" w:themeColor="text1"/>
          <w:shd w:val="clear" w:color="auto" w:fill="FFFFFF"/>
        </w:rPr>
        <w:t>.</w:t>
      </w:r>
    </w:p>
    <w:p w:rsidR="00847A9A" w:rsidRPr="00E00333" w:rsidP="00847A9A">
      <w:pPr>
        <w:rPr>
          <w:rFonts w:ascii="Helvetica" w:hAnsi="Helvetica" w:cstheme="minorHAnsi"/>
          <w:color w:val="000000" w:themeColor="text1"/>
        </w:rPr>
      </w:pPr>
      <w:r w:rsidRPr="00E00333">
        <w:rPr>
          <w:rFonts w:ascii="Helvetica" w:hAnsi="Helvetica" w:cs="Arial"/>
          <w:color w:val="000000" w:themeColor="text1"/>
          <w:shd w:val="clear" w:color="auto" w:fill="FFFFFF"/>
        </w:rPr>
        <w:t xml:space="preserve">. </w:t>
      </w:r>
    </w:p>
    <w:p w:rsidR="00847A9A" w:rsidRPr="00E00333" w:rsidP="00847A9A">
      <w:pPr>
        <w:jc w:val="both"/>
        <w:rPr>
          <w:rFonts w:ascii="Helvetica" w:hAnsi="Helvetica" w:cstheme="minorHAnsi"/>
          <w:color w:val="000000" w:themeColor="text1"/>
        </w:rPr>
      </w:pPr>
    </w:p>
    <w:p w:rsidR="00847A9A" w:rsidRPr="00E00333" w:rsidP="00847A9A">
      <w:pPr>
        <w:pStyle w:val="NormalWeb"/>
        <w:textAlignment w:val="baseline"/>
        <w:rPr>
          <w:rFonts w:ascii="Helvetica" w:hAnsi="Helvetica" w:cs="Arial"/>
          <w:b/>
          <w:bCs/>
          <w:i/>
          <w:iCs/>
          <w:color w:val="000000" w:themeColor="text1"/>
          <w:bdr w:val="nil"/>
        </w:rPr>
      </w:pPr>
    </w:p>
    <w:p w:rsidR="00FB71CD" w:rsidRPr="00847A9A" w:rsidP="00847A9A"/>
    <w:sectPr w:rsidSect="000B4B3A">
      <w:footerReference w:type="default" r:id="rId4"/>
      <w:footerReference w:type="first" r:id="rId5"/>
      <w:type w:val="continuous"/>
      <w:pgSz w:w="12240" w:h="15840" w:code="1"/>
      <w:pgMar w:top="1440" w:right="1440" w:bottom="1440" w:left="1440" w:header="1080" w:footer="151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7DD" w:rsidRPr="001270E0" w:rsidP="001270E0">
    <w:pPr>
      <w:pStyle w:val="Footer"/>
    </w:pPr>
    <w:r w:rsidRPr="001270E0">
      <w:rPr>
        <w:noProof/>
        <w:sz w:val="16"/>
      </w:rPr>
      <w:t>{00334859;1}</w:t>
    </w:r>
    <w:r w:rsidRPr="001270E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7DD" w:rsidRPr="001270E0" w:rsidP="001270E0">
    <w:pPr>
      <w:pStyle w:val="Footer"/>
    </w:pPr>
    <w:r w:rsidRPr="001270E0">
      <w:rPr>
        <w:noProof/>
        <w:sz w:val="16"/>
      </w:rPr>
      <w:t>{00334859;1}</w:t>
    </w:r>
    <w:r w:rsidRPr="001270E0">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A875342"/>
    <w:multiLevelType w:val="hybridMultilevel"/>
    <w:tmpl w:val="9D2897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1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B3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B4B3A"/>
  </w:style>
  <w:style w:type="paragraph" w:styleId="Footer">
    <w:name w:val="footer"/>
    <w:basedOn w:val="Normal"/>
    <w:link w:val="FooterChar"/>
    <w:uiPriority w:val="99"/>
    <w:unhideWhenUsed/>
    <w:rsid w:val="000B4B3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B4B3A"/>
  </w:style>
  <w:style w:type="paragraph" w:styleId="NormalWeb">
    <w:name w:val="Normal (Web)"/>
    <w:basedOn w:val="Normal"/>
    <w:uiPriority w:val="99"/>
    <w:unhideWhenUsed/>
    <w:rsid w:val="00CC33E5"/>
    <w:pPr>
      <w:spacing w:before="100" w:beforeAutospacing="1" w:after="100" w:afterAutospacing="1"/>
    </w:pPr>
  </w:style>
  <w:style w:type="character" w:styleId="Emphasis">
    <w:name w:val="Emphasis"/>
    <w:basedOn w:val="DefaultParagraphFont"/>
    <w:uiPriority w:val="20"/>
    <w:qFormat/>
    <w:rsid w:val="00CC33E5"/>
    <w:rPr>
      <w:i/>
      <w:iCs/>
    </w:rPr>
  </w:style>
  <w:style w:type="character" w:styleId="Strong">
    <w:name w:val="Strong"/>
    <w:basedOn w:val="DefaultParagraphFont"/>
    <w:uiPriority w:val="22"/>
    <w:qFormat/>
    <w:rsid w:val="00CC33E5"/>
    <w:rPr>
      <w:b/>
      <w:bCs/>
    </w:rPr>
  </w:style>
  <w:style w:type="character" w:customStyle="1" w:styleId="apple-converted-space">
    <w:name w:val="apple-converted-space"/>
    <w:basedOn w:val="DefaultParagraphFont"/>
    <w:rsid w:val="00CC33E5"/>
  </w:style>
  <w:style w:type="character" w:customStyle="1" w:styleId="UnresolvedMention1">
    <w:name w:val="Unresolved Mention1"/>
    <w:basedOn w:val="DefaultParagraphFont"/>
    <w:uiPriority w:val="99"/>
    <w:rsid w:val="00CC33E5"/>
    <w:rPr>
      <w:color w:val="605E5C"/>
      <w:shd w:val="clear" w:color="auto" w:fill="E1DFDD"/>
    </w:rPr>
  </w:style>
  <w:style w:type="paragraph" w:styleId="BalloonText">
    <w:name w:val="Balloon Text"/>
    <w:basedOn w:val="Normal"/>
    <w:link w:val="BalloonTextChar"/>
    <w:uiPriority w:val="99"/>
    <w:semiHidden/>
    <w:unhideWhenUsed/>
    <w:rsid w:val="003D7F44"/>
    <w:rPr>
      <w:sz w:val="18"/>
      <w:szCs w:val="18"/>
    </w:rPr>
  </w:style>
  <w:style w:type="character" w:customStyle="1" w:styleId="BalloonTextChar">
    <w:name w:val="Balloon Text Char"/>
    <w:basedOn w:val="DefaultParagraphFont"/>
    <w:link w:val="BalloonText"/>
    <w:uiPriority w:val="99"/>
    <w:semiHidden/>
    <w:rsid w:val="003D7F44"/>
    <w:rPr>
      <w:rFonts w:ascii="Times New Roman" w:eastAsia="Times New Roman" w:hAnsi="Times New Roman" w:cs="Times New Roman"/>
      <w:sz w:val="18"/>
      <w:szCs w:val="18"/>
    </w:rPr>
  </w:style>
  <w:style w:type="character" w:customStyle="1" w:styleId="UnresolvedMention2">
    <w:name w:val="Unresolved Mention2"/>
    <w:basedOn w:val="DefaultParagraphFont"/>
    <w:uiPriority w:val="99"/>
    <w:semiHidden/>
    <w:unhideWhenUsed/>
    <w:rsid w:val="004801E3"/>
    <w:rPr>
      <w:color w:val="605E5C"/>
      <w:shd w:val="clear" w:color="auto" w:fill="E1DFDD"/>
    </w:rPr>
  </w:style>
  <w:style w:type="character" w:styleId="CommentReference">
    <w:name w:val="annotation reference"/>
    <w:basedOn w:val="DefaultParagraphFont"/>
    <w:uiPriority w:val="99"/>
    <w:semiHidden/>
    <w:unhideWhenUsed/>
    <w:rsid w:val="001270E0"/>
    <w:rPr>
      <w:sz w:val="16"/>
      <w:szCs w:val="16"/>
    </w:rPr>
  </w:style>
  <w:style w:type="paragraph" w:styleId="CommentText">
    <w:name w:val="annotation text"/>
    <w:basedOn w:val="Normal"/>
    <w:link w:val="CommentTextChar"/>
    <w:uiPriority w:val="99"/>
    <w:semiHidden/>
    <w:unhideWhenUsed/>
    <w:rsid w:val="001270E0"/>
    <w:rPr>
      <w:sz w:val="20"/>
      <w:szCs w:val="20"/>
    </w:rPr>
  </w:style>
  <w:style w:type="character" w:customStyle="1" w:styleId="CommentTextChar">
    <w:name w:val="Comment Text Char"/>
    <w:basedOn w:val="DefaultParagraphFont"/>
    <w:link w:val="CommentText"/>
    <w:uiPriority w:val="99"/>
    <w:semiHidden/>
    <w:rsid w:val="001270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70E0"/>
    <w:rPr>
      <w:b/>
      <w:bCs/>
    </w:rPr>
  </w:style>
  <w:style w:type="character" w:customStyle="1" w:styleId="CommentSubjectChar">
    <w:name w:val="Comment Subject Char"/>
    <w:basedOn w:val="CommentTextChar"/>
    <w:link w:val="CommentSubject"/>
    <w:uiPriority w:val="99"/>
    <w:semiHidden/>
    <w:rsid w:val="001270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2019-08-06T23:17:08Z</dcterms:created>
  <dcterms:modified xsi:type="dcterms:W3CDTF">2019-08-06T23:17:08Z</dcterms:modified>
</cp:coreProperties>
</file>